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45" w:rsidRDefault="00912692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38.55pt;margin-top:-18.65pt;width:500.65pt;height:91.3pt;z-index:251664384" filled="f" stroked="f">
            <v:textbox style="mso-next-textbox:#_x0000_s1031">
              <w:txbxContent>
                <w:p w:rsidR="005037F6" w:rsidRPr="005F280B" w:rsidRDefault="005037F6" w:rsidP="00905345">
                  <w:pPr>
                    <w:jc w:val="center"/>
                    <w:rPr>
                      <w:rFonts w:ascii="Tahoma" w:hAnsi="Tahoma" w:cs="Tahoma"/>
                      <w:b/>
                      <w:sz w:val="68"/>
                      <w:szCs w:val="68"/>
                    </w:rPr>
                  </w:pPr>
                  <w:r>
                    <w:rPr>
                      <w:rFonts w:ascii="Tahoma" w:hAnsi="Tahoma" w:cs="Tahoma"/>
                      <w:b/>
                      <w:color w:val="1F497D"/>
                      <w:spacing w:val="20"/>
                      <w:sz w:val="68"/>
                      <w:szCs w:val="68"/>
                    </w:rPr>
                    <w:t>RESERVA DE QUADRAS</w:t>
                  </w:r>
                </w:p>
              </w:txbxContent>
            </v:textbox>
          </v:shape>
        </w:pict>
      </w:r>
    </w:p>
    <w:p w:rsidR="00F10577" w:rsidRDefault="00912692">
      <w:r>
        <w:rPr>
          <w:noProof/>
          <w:lang w:eastAsia="pt-BR"/>
        </w:rPr>
        <w:pict>
          <v:shape id="_x0000_s1032" type="#_x0000_t202" style="position:absolute;margin-left:-30.85pt;margin-top:3.7pt;width:487.3pt;height:633pt;z-index:251665408;mso-position-horizontal-relative:text;mso-position-vertical-relative:text" filled="f" stroked="f">
            <v:textbox style="mso-next-textbox:#_x0000_s1032">
              <w:txbxContent>
                <w:p w:rsidR="005037F6" w:rsidRPr="004564CB" w:rsidRDefault="005037F6" w:rsidP="00796FE4">
                  <w:pPr>
                    <w:spacing w:after="100"/>
                    <w:contextualSpacing/>
                    <w:rPr>
                      <w:rFonts w:ascii="Tahoma" w:hAnsi="Tahoma" w:cs="Tahoma"/>
                      <w:b/>
                      <w:color w:val="1F497D" w:themeColor="text2"/>
                      <w:sz w:val="20"/>
                      <w:szCs w:val="20"/>
                    </w:rPr>
                  </w:pPr>
                </w:p>
                <w:p w:rsidR="005037F6" w:rsidRDefault="005037F6" w:rsidP="00796FE4">
                  <w:pPr>
                    <w:spacing w:after="100"/>
                    <w:contextualSpacing/>
                    <w:rPr>
                      <w:rFonts w:ascii="Tahoma" w:hAnsi="Tahoma" w:cs="Tahoma"/>
                      <w:b/>
                      <w:color w:val="1F497D" w:themeColor="text2"/>
                      <w:sz w:val="20"/>
                      <w:szCs w:val="20"/>
                    </w:rPr>
                  </w:pPr>
                </w:p>
                <w:p w:rsidR="005037F6" w:rsidRPr="00510E05" w:rsidRDefault="005037F6" w:rsidP="00796FE4">
                  <w:pPr>
                    <w:spacing w:after="100"/>
                    <w:contextualSpacing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Em virtude da grande demanda de ligações por telefone, i</w:t>
                  </w:r>
                  <w:r w:rsidRPr="00510E05">
                    <w:rPr>
                      <w:rFonts w:ascii="Tahoma" w:hAnsi="Tahoma" w:cs="Tahoma"/>
                      <w:sz w:val="20"/>
                      <w:szCs w:val="20"/>
                    </w:rPr>
                    <w:t>nformamos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que a partir de 05/04/2021 o G</w:t>
                  </w:r>
                  <w:r w:rsidR="00FD0C25">
                    <w:rPr>
                      <w:rFonts w:ascii="Tahoma" w:hAnsi="Tahoma" w:cs="Tahoma"/>
                      <w:sz w:val="20"/>
                      <w:szCs w:val="20"/>
                    </w:rPr>
                    <w:t>rêmio Náutico União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estará disponibilizando um sistema misto de agendamento de quadras, que poderá ser feito pelo aplicativo Tênis Integrado ou pelo telefone (51) 3025-3878. Visando evitar aglomerações nas filas de espera das quadras, os associados poderão fazer reserva antecipada para jogos simples (um tenista em cada lado da quadra) dos horários descritos a seguir e os demais ficarão livres para utilização pelo sistema presencial.</w:t>
                  </w:r>
                </w:p>
                <w:p w:rsidR="005037F6" w:rsidRDefault="005037F6" w:rsidP="00796FE4">
                  <w:pPr>
                    <w:spacing w:after="100"/>
                    <w:contextualSpacing/>
                    <w:rPr>
                      <w:rFonts w:ascii="Tahoma" w:hAnsi="Tahoma" w:cs="Tahoma"/>
                      <w:b/>
                      <w:color w:val="1F497D" w:themeColor="text2"/>
                      <w:sz w:val="20"/>
                      <w:szCs w:val="20"/>
                    </w:rPr>
                  </w:pPr>
                </w:p>
                <w:p w:rsidR="005037F6" w:rsidRPr="004564CB" w:rsidRDefault="005037F6" w:rsidP="00511764">
                  <w:pPr>
                    <w:contextualSpacing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564CB">
                    <w:rPr>
                      <w:rFonts w:ascii="Tahoma" w:hAnsi="Tahoma" w:cs="Tahoma"/>
                      <w:sz w:val="20"/>
                      <w:szCs w:val="20"/>
                    </w:rPr>
                    <w:t xml:space="preserve">HORÁRIOS DISPONÍVEIS: </w:t>
                  </w:r>
                </w:p>
                <w:p w:rsidR="005037F6" w:rsidRPr="004564CB" w:rsidRDefault="005037F6" w:rsidP="00511764">
                  <w:pPr>
                    <w:ind w:left="708"/>
                    <w:contextualSpacing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564CB">
                    <w:rPr>
                      <w:rFonts w:ascii="Tahoma" w:hAnsi="Tahoma" w:cs="Tahoma"/>
                      <w:sz w:val="20"/>
                      <w:szCs w:val="20"/>
                    </w:rPr>
                    <w:t xml:space="preserve">Na sede AP: </w:t>
                  </w:r>
                  <w:proofErr w:type="gramStart"/>
                  <w:r w:rsidRPr="004564CB">
                    <w:rPr>
                      <w:rFonts w:ascii="Tahoma" w:hAnsi="Tahoma" w:cs="Tahoma"/>
                      <w:sz w:val="20"/>
                      <w:szCs w:val="20"/>
                    </w:rPr>
                    <w:t>07:00</w:t>
                  </w:r>
                  <w:proofErr w:type="gramEnd"/>
                  <w:r w:rsidRPr="004564CB">
                    <w:rPr>
                      <w:rFonts w:ascii="Tahoma" w:hAnsi="Tahoma" w:cs="Tahoma"/>
                      <w:sz w:val="20"/>
                      <w:szCs w:val="20"/>
                    </w:rPr>
                    <w:t>-09:00 / 09:00-10:30 / 17:00-18:30 / 18:30-20:00</w:t>
                  </w:r>
                </w:p>
                <w:p w:rsidR="005037F6" w:rsidRPr="004564CB" w:rsidRDefault="005037F6" w:rsidP="00511764">
                  <w:pPr>
                    <w:ind w:left="708"/>
                    <w:contextualSpacing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564CB">
                    <w:rPr>
                      <w:rFonts w:ascii="Tahoma" w:hAnsi="Tahoma" w:cs="Tahoma"/>
                      <w:sz w:val="20"/>
                      <w:szCs w:val="20"/>
                    </w:rPr>
                    <w:t xml:space="preserve">Na sede UP: </w:t>
                  </w:r>
                  <w:proofErr w:type="gramStart"/>
                  <w:r w:rsidRPr="004564CB">
                    <w:rPr>
                      <w:rFonts w:ascii="Tahoma" w:hAnsi="Tahoma" w:cs="Tahoma"/>
                      <w:sz w:val="20"/>
                      <w:szCs w:val="20"/>
                    </w:rPr>
                    <w:t>07:00</w:t>
                  </w:r>
                  <w:proofErr w:type="gramEnd"/>
                  <w:r w:rsidRPr="004564CB">
                    <w:rPr>
                      <w:rFonts w:ascii="Tahoma" w:hAnsi="Tahoma" w:cs="Tahoma"/>
                      <w:sz w:val="20"/>
                      <w:szCs w:val="20"/>
                    </w:rPr>
                    <w:t>-08:30 / 08:30-10:00 / 17:30-19:00 / 19:00-20:00</w:t>
                  </w:r>
                </w:p>
                <w:p w:rsidR="005037F6" w:rsidRPr="004564CB" w:rsidRDefault="005037F6" w:rsidP="00511764">
                  <w:pPr>
                    <w:contextualSpacing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564CB">
                    <w:rPr>
                      <w:rFonts w:ascii="Tahoma" w:hAnsi="Tahoma" w:cs="Tahoma"/>
                      <w:sz w:val="20"/>
                      <w:szCs w:val="20"/>
                    </w:rPr>
                    <w:t>LIBERAÇÃO DE HORÁRIOS:</w:t>
                  </w:r>
                </w:p>
                <w:p w:rsidR="005037F6" w:rsidRPr="004564CB" w:rsidRDefault="005037F6" w:rsidP="00511764">
                  <w:pPr>
                    <w:ind w:left="708"/>
                    <w:contextualSpacing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564CB">
                    <w:rPr>
                      <w:rFonts w:ascii="Tahoma" w:hAnsi="Tahoma" w:cs="Tahoma"/>
                      <w:sz w:val="20"/>
                      <w:szCs w:val="20"/>
                    </w:rPr>
                    <w:t xml:space="preserve">Toda segunda-feira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a partir das 10h </w:t>
                  </w:r>
                  <w:r w:rsidRPr="004564CB">
                    <w:rPr>
                      <w:rFonts w:ascii="Tahoma" w:hAnsi="Tahoma" w:cs="Tahoma"/>
                      <w:sz w:val="20"/>
                      <w:szCs w:val="20"/>
                    </w:rPr>
                    <w:t>serão liberados para agendamento os horários da terça-feira até a próxima segunda-feira (exceto para sábados, domingos e feriados)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.</w:t>
                  </w:r>
                </w:p>
                <w:p w:rsidR="005037F6" w:rsidRPr="004564CB" w:rsidRDefault="005037F6" w:rsidP="00511764">
                  <w:pPr>
                    <w:contextualSpacing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564CB">
                    <w:rPr>
                      <w:rFonts w:ascii="Tahoma" w:hAnsi="Tahoma" w:cs="Tahoma"/>
                      <w:sz w:val="20"/>
                      <w:szCs w:val="20"/>
                    </w:rPr>
                    <w:t>HORÁRIO LIMITE PARA AGENDAMENTO:</w:t>
                  </w:r>
                </w:p>
                <w:p w:rsidR="005037F6" w:rsidRPr="004564CB" w:rsidRDefault="005037F6" w:rsidP="00511764">
                  <w:pPr>
                    <w:ind w:left="708"/>
                    <w:contextualSpacing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564CB">
                    <w:rPr>
                      <w:rFonts w:ascii="Tahoma" w:hAnsi="Tahoma" w:cs="Tahoma"/>
                      <w:sz w:val="20"/>
                      <w:szCs w:val="20"/>
                    </w:rPr>
                    <w:t>Até as 15h do dia útil anterior a data do jogo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.</w:t>
                  </w:r>
                </w:p>
                <w:p w:rsidR="005037F6" w:rsidRPr="004564CB" w:rsidRDefault="005037F6" w:rsidP="00511764">
                  <w:pPr>
                    <w:contextualSpacing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564CB">
                    <w:rPr>
                      <w:rFonts w:ascii="Tahoma" w:hAnsi="Tahoma" w:cs="Tahoma"/>
                      <w:sz w:val="20"/>
                      <w:szCs w:val="20"/>
                    </w:rPr>
                    <w:t>AGENDAMENTOS PERMITIDOS POR TENISTA:</w:t>
                  </w:r>
                </w:p>
                <w:p w:rsidR="005037F6" w:rsidRDefault="005037F6" w:rsidP="00511764">
                  <w:pPr>
                    <w:ind w:left="708"/>
                    <w:contextualSpacing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564CB">
                    <w:rPr>
                      <w:rFonts w:ascii="Tahoma" w:hAnsi="Tahoma" w:cs="Tahoma"/>
                      <w:sz w:val="20"/>
                      <w:szCs w:val="20"/>
                    </w:rPr>
                    <w:t>Um horário por semana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, independente de ter sido realizado por telefone ou aplicativo.</w:t>
                  </w:r>
                </w:p>
                <w:p w:rsidR="005037F6" w:rsidRDefault="005037F6" w:rsidP="00511764">
                  <w:pPr>
                    <w:ind w:left="708"/>
                    <w:contextualSpacing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5037F6" w:rsidRDefault="005037F6" w:rsidP="00511764">
                  <w:pPr>
                    <w:ind w:left="708"/>
                    <w:contextualSpacing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5037F6" w:rsidRDefault="005037F6" w:rsidP="00511764">
                  <w:pPr>
                    <w:ind w:left="708"/>
                    <w:contextualSpacing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5037F6" w:rsidRDefault="005037F6" w:rsidP="006C0C64">
                  <w:pPr>
                    <w:contextualSpacing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Para quem ainda não utiliza o aplicativo Tênis Integrado, confira as orientações para utilização:</w:t>
                  </w:r>
                </w:p>
                <w:p w:rsidR="005037F6" w:rsidRPr="004564CB" w:rsidRDefault="005037F6" w:rsidP="00511764">
                  <w:pPr>
                    <w:ind w:left="708"/>
                    <w:contextualSpacing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5037F6" w:rsidRPr="004564CB" w:rsidRDefault="005037F6" w:rsidP="00796FE4">
                  <w:pPr>
                    <w:spacing w:after="100"/>
                    <w:contextualSpacing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564CB">
                    <w:rPr>
                      <w:rFonts w:ascii="Tahoma" w:hAnsi="Tahoma" w:cs="Tahoma"/>
                      <w:sz w:val="20"/>
                      <w:szCs w:val="20"/>
                    </w:rPr>
                    <w:t>CADASTRAMENTO</w:t>
                  </w:r>
                </w:p>
                <w:p w:rsidR="005037F6" w:rsidRPr="004564CB" w:rsidRDefault="005037F6" w:rsidP="00A6178E">
                  <w:pPr>
                    <w:pStyle w:val="PargrafodaLista"/>
                    <w:numPr>
                      <w:ilvl w:val="0"/>
                      <w:numId w:val="8"/>
                    </w:numPr>
                    <w:contextualSpacing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  <w:r w:rsidRPr="004564CB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Baixar gratuitamente o aplicativo Tênis Integrado na loja de aplicativos do seu celular.</w:t>
                  </w:r>
                </w:p>
                <w:p w:rsidR="005037F6" w:rsidRPr="004564CB" w:rsidRDefault="005037F6" w:rsidP="00A6178E">
                  <w:pPr>
                    <w:pStyle w:val="PargrafodaLista"/>
                    <w:numPr>
                      <w:ilvl w:val="0"/>
                      <w:numId w:val="8"/>
                    </w:numPr>
                    <w:contextualSpacing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  <w:r w:rsidRPr="004564CB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 xml:space="preserve">Criar um perfil de usuário, caso ainda não tenha. </w:t>
                  </w:r>
                </w:p>
                <w:p w:rsidR="005037F6" w:rsidRPr="004564CB" w:rsidRDefault="005037F6" w:rsidP="00A6178E">
                  <w:pPr>
                    <w:pStyle w:val="PargrafodaLista"/>
                    <w:numPr>
                      <w:ilvl w:val="0"/>
                      <w:numId w:val="8"/>
                    </w:numPr>
                    <w:contextualSpacing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  <w:r w:rsidRPr="004564CB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 xml:space="preserve">Solicitar ao departamento de tênis do clube pelo e-mail dpto.tenis@gnu.com.br ou pelo telefone (51) 3025-3878 a inclusão do seu perfil na lista de sócios do GNU, informando nome completo e e-mail cadastrado. </w:t>
                  </w:r>
                </w:p>
                <w:p w:rsidR="005037F6" w:rsidRPr="004564CB" w:rsidRDefault="005037F6" w:rsidP="00A6178E">
                  <w:pPr>
                    <w:pStyle w:val="PargrafodaLista"/>
                    <w:numPr>
                      <w:ilvl w:val="0"/>
                      <w:numId w:val="8"/>
                    </w:numPr>
                    <w:contextualSpacing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  <w:r w:rsidRPr="004564CB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Aguardar o recebimento de um convite de acesso enviado pelo departamento de tênis e verificar as mensagens do aplicativo ou do e-mail cadastrado no perfil para aceitá-lo.</w:t>
                  </w:r>
                </w:p>
                <w:p w:rsidR="005037F6" w:rsidRPr="004564CB" w:rsidRDefault="005037F6" w:rsidP="00A6178E">
                  <w:pPr>
                    <w:pStyle w:val="PargrafodaLista"/>
                    <w:numPr>
                      <w:ilvl w:val="0"/>
                      <w:numId w:val="8"/>
                    </w:numPr>
                    <w:contextualSpacing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  <w:r w:rsidRPr="004564CB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Finalizado o cadastro, o usuário terá permissão para fazer agendamento de aulas.</w:t>
                  </w:r>
                </w:p>
                <w:p w:rsidR="005037F6" w:rsidRDefault="005037F6" w:rsidP="00796FE4">
                  <w:pPr>
                    <w:shd w:val="clear" w:color="auto" w:fill="FFFFFF"/>
                    <w:spacing w:after="100" w:line="240" w:lineRule="auto"/>
                    <w:contextualSpacing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5037F6" w:rsidRPr="004564CB" w:rsidRDefault="005037F6" w:rsidP="00796FE4">
                  <w:pPr>
                    <w:shd w:val="clear" w:color="auto" w:fill="FFFFFF"/>
                    <w:spacing w:after="100" w:line="240" w:lineRule="auto"/>
                    <w:contextualSpacing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564CB">
                    <w:rPr>
                      <w:rFonts w:ascii="Tahoma" w:hAnsi="Tahoma" w:cs="Tahoma"/>
                      <w:sz w:val="20"/>
                      <w:szCs w:val="20"/>
                    </w:rPr>
                    <w:t>AGENDAMENTO</w:t>
                  </w:r>
                </w:p>
                <w:p w:rsidR="005037F6" w:rsidRPr="004564CB" w:rsidRDefault="005037F6" w:rsidP="00A6178E">
                  <w:pPr>
                    <w:pStyle w:val="PargrafodaLista"/>
                    <w:numPr>
                      <w:ilvl w:val="0"/>
                      <w:numId w:val="9"/>
                    </w:numPr>
                    <w:contextualSpacing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  <w:r w:rsidRPr="004564CB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 xml:space="preserve">Fazer </w:t>
                  </w:r>
                  <w:proofErr w:type="spellStart"/>
                  <w:r w:rsidRPr="004564CB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login</w:t>
                  </w:r>
                  <w:proofErr w:type="spellEnd"/>
                  <w:r w:rsidRPr="004564CB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 xml:space="preserve"> no aplicativo com seu perfil de usuário.</w:t>
                  </w:r>
                </w:p>
                <w:p w:rsidR="005037F6" w:rsidRPr="004564CB" w:rsidRDefault="005037F6" w:rsidP="00A6178E">
                  <w:pPr>
                    <w:pStyle w:val="PargrafodaLista"/>
                    <w:numPr>
                      <w:ilvl w:val="0"/>
                      <w:numId w:val="9"/>
                    </w:numPr>
                    <w:contextualSpacing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  <w:r w:rsidRPr="004564CB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 xml:space="preserve">Buscar no </w:t>
                  </w:r>
                  <w:proofErr w:type="gramStart"/>
                  <w:r w:rsidRPr="004564CB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menu</w:t>
                  </w:r>
                  <w:proofErr w:type="gramEnd"/>
                  <w:r w:rsidRPr="004564CB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 xml:space="preserve"> do aplicativo o ícone </w:t>
                  </w:r>
                  <w:r w:rsidRPr="004564CB">
                    <w:rPr>
                      <w:rFonts w:ascii="Tahoma" w:hAnsi="Tahoma" w:cs="Tahoma"/>
                      <w:i/>
                      <w:color w:val="000000" w:themeColor="text1"/>
                      <w:sz w:val="20"/>
                      <w:szCs w:val="20"/>
                    </w:rPr>
                    <w:t>Quadras/Buscar quadra por data/</w:t>
                  </w:r>
                  <w:r>
                    <w:rPr>
                      <w:rFonts w:ascii="Tahoma" w:hAnsi="Tahoma" w:cs="Tahoma"/>
                      <w:i/>
                      <w:color w:val="000000" w:themeColor="text1"/>
                      <w:sz w:val="20"/>
                      <w:szCs w:val="20"/>
                    </w:rPr>
                    <w:t>T</w:t>
                  </w:r>
                  <w:r w:rsidRPr="004564CB">
                    <w:rPr>
                      <w:rFonts w:ascii="Tahoma" w:hAnsi="Tahoma" w:cs="Tahoma"/>
                      <w:i/>
                      <w:color w:val="000000" w:themeColor="text1"/>
                      <w:sz w:val="20"/>
                      <w:szCs w:val="20"/>
                    </w:rPr>
                    <w:t>ênis</w:t>
                  </w:r>
                  <w:r w:rsidRPr="004564CB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5037F6" w:rsidRPr="004564CB" w:rsidRDefault="005037F6" w:rsidP="00A6178E">
                  <w:pPr>
                    <w:pStyle w:val="PargrafodaLista"/>
                    <w:numPr>
                      <w:ilvl w:val="0"/>
                      <w:numId w:val="9"/>
                    </w:numPr>
                    <w:contextualSpacing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  <w:r w:rsidRPr="004564CB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Verificar as opções de horários disponibilizadas pelo clube.</w:t>
                  </w:r>
                </w:p>
                <w:p w:rsidR="005037F6" w:rsidRPr="004564CB" w:rsidRDefault="005037F6" w:rsidP="00A6178E">
                  <w:pPr>
                    <w:pStyle w:val="PargrafodaLista"/>
                    <w:numPr>
                      <w:ilvl w:val="0"/>
                      <w:numId w:val="9"/>
                    </w:numPr>
                    <w:contextualSpacing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  <w:r w:rsidRPr="004564CB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 xml:space="preserve">Agendar a </w:t>
                  </w:r>
                  <w:r w:rsidR="00A15AAE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quadra</w:t>
                  </w:r>
                  <w:r w:rsidRPr="004564CB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 xml:space="preserve"> de sua preferência</w:t>
                  </w:r>
                  <w:r w:rsidR="00A15AAE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 xml:space="preserve">, incluindo também o nome </w:t>
                  </w:r>
                  <w:proofErr w:type="gramStart"/>
                  <w:r w:rsidR="00A15AAE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do(</w:t>
                  </w:r>
                  <w:proofErr w:type="gramEnd"/>
                  <w:r w:rsidR="00A15AAE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a) parceiro(a) de jogo</w:t>
                  </w:r>
                  <w:r w:rsidRPr="004564CB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 xml:space="preserve"> e concluir.</w:t>
                  </w:r>
                </w:p>
                <w:p w:rsidR="005037F6" w:rsidRDefault="005037F6" w:rsidP="004564CB">
                  <w:pPr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  <w:p w:rsidR="005037F6" w:rsidRDefault="005037F6" w:rsidP="004564CB">
                  <w:pPr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  <w:shd w:val="clear" w:color="auto" w:fill="FFFFFF"/>
                    </w:rPr>
                    <w:t>REGISTRO DE PRESENÇA</w:t>
                  </w:r>
                </w:p>
                <w:p w:rsidR="005037F6" w:rsidRPr="004564CB" w:rsidRDefault="005037F6" w:rsidP="004564CB">
                  <w:pPr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Ao chegar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  <w:shd w:val="clear" w:color="auto" w:fill="FFFFFF"/>
                    </w:rPr>
                    <w:t>na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quadra, </w:t>
                  </w:r>
                  <w:r w:rsidR="0011382B">
                    <w:rPr>
                      <w:rFonts w:ascii="Tahoma" w:hAnsi="Tahoma" w:cs="Tahoma"/>
                      <w:color w:val="000000"/>
                      <w:sz w:val="20"/>
                      <w:szCs w:val="20"/>
                      <w:shd w:val="clear" w:color="auto" w:fill="FFFFFF"/>
                    </w:rPr>
                    <w:t>cada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usuário deve fazer a leitura do QR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  <w:shd w:val="clear" w:color="auto" w:fill="FFFFFF"/>
                    </w:rPr>
                    <w:t>Code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que estará afixado na entrada da quadra com o seu aplicativo em até 10 minutos antes do horário do jogo, para que sua presença fique registrada no sistema.</w:t>
                  </w:r>
                </w:p>
                <w:p w:rsidR="005037F6" w:rsidRPr="004564CB" w:rsidRDefault="005037F6" w:rsidP="004564CB">
                  <w:pPr>
                    <w:ind w:left="708"/>
                    <w:contextualSpacing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5037F6" w:rsidRPr="004564CB" w:rsidRDefault="005037F6" w:rsidP="004564CB">
                  <w:pPr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  <w:p w:rsidR="005037F6" w:rsidRDefault="005037F6" w:rsidP="004564CB">
                  <w:pPr>
                    <w:spacing w:after="100" w:line="240" w:lineRule="auto"/>
                  </w:pPr>
                </w:p>
              </w:txbxContent>
            </v:textbox>
          </v:shape>
        </w:pict>
      </w:r>
      <w:r w:rsidR="003A4480"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672465</wp:posOffset>
            </wp:positionH>
            <wp:positionV relativeFrom="paragraph">
              <wp:posOffset>8171815</wp:posOffset>
            </wp:positionV>
            <wp:extent cx="762000" cy="723900"/>
            <wp:effectExtent l="0" t="0" r="0" b="0"/>
            <wp:wrapNone/>
            <wp:docPr id="14" name="Imagem 14" descr="logo União 2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 União 25m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pict>
          <v:shape id="_x0000_s1039" type="#_x0000_t202" style="position:absolute;margin-left:-22.8pt;margin-top:656.2pt;width:472.9pt;height:52.1pt;z-index:251667456;mso-position-horizontal-relative:text;mso-position-vertical-relative:text" filled="f" stroked="f">
            <v:textbox style="mso-next-textbox:#_x0000_s1039">
              <w:txbxContent>
                <w:p w:rsidR="005037F6" w:rsidRPr="003A4480" w:rsidRDefault="005037F6" w:rsidP="003A4480">
                  <w:pPr>
                    <w:tabs>
                      <w:tab w:val="left" w:pos="12758"/>
                    </w:tabs>
                    <w:jc w:val="center"/>
                    <w:rPr>
                      <w:rFonts w:ascii="Tahoma" w:hAnsi="Tahoma" w:cs="Tahoma"/>
                      <w:b/>
                      <w:color w:val="000000"/>
                      <w:sz w:val="18"/>
                      <w:szCs w:val="18"/>
                    </w:rPr>
                  </w:pPr>
                  <w:r w:rsidRPr="003A4480">
                    <w:rPr>
                      <w:rFonts w:ascii="Tahoma" w:hAnsi="Tahoma" w:cs="Tahoma"/>
                      <w:b/>
                      <w:color w:val="000000"/>
                      <w:sz w:val="18"/>
                      <w:szCs w:val="18"/>
                    </w:rPr>
                    <w:t>Departamento de Tênis GNU</w:t>
                  </w:r>
                </w:p>
                <w:p w:rsidR="005037F6" w:rsidRPr="003A4480" w:rsidRDefault="005037F6" w:rsidP="003A4480">
                  <w:pPr>
                    <w:tabs>
                      <w:tab w:val="left" w:pos="12758"/>
                    </w:tabs>
                    <w:spacing w:after="240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hyperlink r:id="rId6" w:history="1">
                    <w:r w:rsidRPr="003A4480">
                      <w:rPr>
                        <w:rStyle w:val="Hyperlink"/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>dpto.tenis@gnu.com.br</w:t>
                    </w:r>
                  </w:hyperlink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/ (51) 3025-3878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7" type="#_x0000_t202" style="position:absolute;margin-left:35.15pt;margin-top:-30.65pt;width:414.95pt;height:91.3pt;z-index:251659264;mso-position-horizontal-relative:text;mso-position-vertical-relative:text" filled="f" stroked="f">
            <v:textbox style="mso-next-textbox:#_x0000_s1027">
              <w:txbxContent>
                <w:p w:rsidR="005037F6" w:rsidRPr="00A055DF" w:rsidRDefault="005037F6" w:rsidP="00A055DF">
                  <w:pPr>
                    <w:rPr>
                      <w:szCs w:val="68"/>
                    </w:rPr>
                  </w:pPr>
                </w:p>
              </w:txbxContent>
            </v:textbox>
          </v:shape>
        </w:pict>
      </w:r>
    </w:p>
    <w:sectPr w:rsidR="00F10577" w:rsidSect="005F280B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52E"/>
    <w:multiLevelType w:val="hybridMultilevel"/>
    <w:tmpl w:val="67FC98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E154A"/>
    <w:multiLevelType w:val="hybridMultilevel"/>
    <w:tmpl w:val="E84C435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217A4"/>
    <w:multiLevelType w:val="hybridMultilevel"/>
    <w:tmpl w:val="660667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81E44"/>
    <w:multiLevelType w:val="hybridMultilevel"/>
    <w:tmpl w:val="7896AA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F20D7"/>
    <w:multiLevelType w:val="hybridMultilevel"/>
    <w:tmpl w:val="3D065DC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DD4368"/>
    <w:multiLevelType w:val="hybridMultilevel"/>
    <w:tmpl w:val="65E0B9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A52391"/>
    <w:multiLevelType w:val="hybridMultilevel"/>
    <w:tmpl w:val="539036E0"/>
    <w:lvl w:ilvl="0" w:tplc="0416000B">
      <w:start w:val="1"/>
      <w:numFmt w:val="bullet"/>
      <w:lvlText w:val=""/>
      <w:lvlJc w:val="left"/>
      <w:pPr>
        <w:ind w:left="283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592" w:hanging="360"/>
      </w:pPr>
      <w:rPr>
        <w:rFonts w:ascii="Wingdings" w:hAnsi="Wingdings" w:hint="default"/>
      </w:rPr>
    </w:lvl>
  </w:abstractNum>
  <w:abstractNum w:abstractNumId="7">
    <w:nsid w:val="79FB551D"/>
    <w:multiLevelType w:val="hybridMultilevel"/>
    <w:tmpl w:val="1174DEA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0426"/>
    <w:rsid w:val="00072CB2"/>
    <w:rsid w:val="000777FA"/>
    <w:rsid w:val="000C2F7F"/>
    <w:rsid w:val="0011382B"/>
    <w:rsid w:val="001165FE"/>
    <w:rsid w:val="001265BD"/>
    <w:rsid w:val="001609FB"/>
    <w:rsid w:val="001661DE"/>
    <w:rsid w:val="0017002C"/>
    <w:rsid w:val="00170204"/>
    <w:rsid w:val="001741A9"/>
    <w:rsid w:val="00174E7B"/>
    <w:rsid w:val="001A6E97"/>
    <w:rsid w:val="001B46D3"/>
    <w:rsid w:val="00237EED"/>
    <w:rsid w:val="00265EED"/>
    <w:rsid w:val="00272AFC"/>
    <w:rsid w:val="00280CD0"/>
    <w:rsid w:val="00282959"/>
    <w:rsid w:val="002D40D5"/>
    <w:rsid w:val="003144D6"/>
    <w:rsid w:val="00326792"/>
    <w:rsid w:val="003A4480"/>
    <w:rsid w:val="003F1AAF"/>
    <w:rsid w:val="003F20EC"/>
    <w:rsid w:val="0040740D"/>
    <w:rsid w:val="004174FB"/>
    <w:rsid w:val="00431148"/>
    <w:rsid w:val="00442E0E"/>
    <w:rsid w:val="004564CB"/>
    <w:rsid w:val="004A1AF4"/>
    <w:rsid w:val="004A6F45"/>
    <w:rsid w:val="004E5D8C"/>
    <w:rsid w:val="005037F6"/>
    <w:rsid w:val="00510E05"/>
    <w:rsid w:val="00511764"/>
    <w:rsid w:val="0052586D"/>
    <w:rsid w:val="005311C1"/>
    <w:rsid w:val="00533F6C"/>
    <w:rsid w:val="0058708D"/>
    <w:rsid w:val="005953BC"/>
    <w:rsid w:val="00596D24"/>
    <w:rsid w:val="005A5F4A"/>
    <w:rsid w:val="005B218F"/>
    <w:rsid w:val="005F280B"/>
    <w:rsid w:val="00614C64"/>
    <w:rsid w:val="00660DB4"/>
    <w:rsid w:val="006C0C64"/>
    <w:rsid w:val="006C5C24"/>
    <w:rsid w:val="00726392"/>
    <w:rsid w:val="00765884"/>
    <w:rsid w:val="0079466F"/>
    <w:rsid w:val="00795B6B"/>
    <w:rsid w:val="00796FE4"/>
    <w:rsid w:val="007C0C52"/>
    <w:rsid w:val="00803FD6"/>
    <w:rsid w:val="00806BC4"/>
    <w:rsid w:val="00850FCA"/>
    <w:rsid w:val="008931EA"/>
    <w:rsid w:val="008B12C0"/>
    <w:rsid w:val="008C4177"/>
    <w:rsid w:val="008F0228"/>
    <w:rsid w:val="00905345"/>
    <w:rsid w:val="00912692"/>
    <w:rsid w:val="00926997"/>
    <w:rsid w:val="009460DD"/>
    <w:rsid w:val="009A4963"/>
    <w:rsid w:val="009A6E7F"/>
    <w:rsid w:val="009B5E1D"/>
    <w:rsid w:val="009B783F"/>
    <w:rsid w:val="009C574C"/>
    <w:rsid w:val="00A055DF"/>
    <w:rsid w:val="00A15AAE"/>
    <w:rsid w:val="00A378AC"/>
    <w:rsid w:val="00A45580"/>
    <w:rsid w:val="00A6178E"/>
    <w:rsid w:val="00AC273E"/>
    <w:rsid w:val="00B01A63"/>
    <w:rsid w:val="00B11E8D"/>
    <w:rsid w:val="00B208B2"/>
    <w:rsid w:val="00B60860"/>
    <w:rsid w:val="00B660B3"/>
    <w:rsid w:val="00B91E7A"/>
    <w:rsid w:val="00BE6CBD"/>
    <w:rsid w:val="00C01596"/>
    <w:rsid w:val="00C53551"/>
    <w:rsid w:val="00CA048D"/>
    <w:rsid w:val="00CC7D25"/>
    <w:rsid w:val="00D17F74"/>
    <w:rsid w:val="00D54D15"/>
    <w:rsid w:val="00D83FCC"/>
    <w:rsid w:val="00DA4AD2"/>
    <w:rsid w:val="00DE5C28"/>
    <w:rsid w:val="00DE6C43"/>
    <w:rsid w:val="00DF6062"/>
    <w:rsid w:val="00E00024"/>
    <w:rsid w:val="00E02C6E"/>
    <w:rsid w:val="00E07185"/>
    <w:rsid w:val="00E15D10"/>
    <w:rsid w:val="00E210B0"/>
    <w:rsid w:val="00E64176"/>
    <w:rsid w:val="00EA12FE"/>
    <w:rsid w:val="00F00369"/>
    <w:rsid w:val="00F10577"/>
    <w:rsid w:val="00F1266E"/>
    <w:rsid w:val="00F30426"/>
    <w:rsid w:val="00F53E68"/>
    <w:rsid w:val="00F920E7"/>
    <w:rsid w:val="00FB184A"/>
    <w:rsid w:val="00FB1BD4"/>
    <w:rsid w:val="00FD0C25"/>
    <w:rsid w:val="00FF513F"/>
    <w:rsid w:val="00FF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0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0577"/>
    <w:pPr>
      <w:spacing w:line="240" w:lineRule="auto"/>
      <w:ind w:left="720"/>
    </w:pPr>
    <w:rPr>
      <w:rFonts w:ascii="Calibri" w:hAnsi="Calibri"/>
      <w:color w:val="1F497D" w:themeColor="text2"/>
    </w:rPr>
  </w:style>
  <w:style w:type="character" w:styleId="Hyperlink">
    <w:name w:val="Hyperlink"/>
    <w:basedOn w:val="Fontepargpadro"/>
    <w:uiPriority w:val="99"/>
    <w:unhideWhenUsed/>
    <w:rsid w:val="009B5E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1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to.tenis@gnu.com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simone.marin</dc:creator>
  <cp:lastModifiedBy>simone.marin</cp:lastModifiedBy>
  <cp:revision>19</cp:revision>
  <cp:lastPrinted>2019-11-29T19:59:00Z</cp:lastPrinted>
  <dcterms:created xsi:type="dcterms:W3CDTF">2021-03-30T15:18:00Z</dcterms:created>
  <dcterms:modified xsi:type="dcterms:W3CDTF">2021-03-30T18:02:00Z</dcterms:modified>
</cp:coreProperties>
</file>